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317D" w14:textId="2E90EAD9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14:paraId="12B03A04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0DAE6860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КОЛЬСКОГО РАЙОНА</w:t>
      </w:r>
    </w:p>
    <w:p w14:paraId="76E6D1D6" w14:textId="5045ABAE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="00461B5B">
        <w:rPr>
          <w:rFonts w:ascii="Times New Roman" w:hAnsi="Times New Roman"/>
          <w:b/>
          <w:i/>
          <w:sz w:val="28"/>
          <w:szCs w:val="28"/>
          <w:lang w:eastAsia="ru-RU"/>
        </w:rPr>
        <w:t>тридцать второе</w:t>
      </w: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очередное заседание четвертого созыва)</w:t>
      </w:r>
    </w:p>
    <w:p w14:paraId="100CE9F8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787FDF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5BCE715E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DFF772" w14:textId="6CDCEE3F" w:rsidR="003778CF" w:rsidRPr="003778CF" w:rsidRDefault="003778CF" w:rsidP="00921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461B5B">
        <w:rPr>
          <w:rFonts w:ascii="Times New Roman" w:hAnsi="Times New Roman"/>
          <w:b/>
          <w:sz w:val="28"/>
          <w:szCs w:val="28"/>
          <w:lang w:eastAsia="ru-RU"/>
        </w:rPr>
        <w:t>05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461B5B">
        <w:rPr>
          <w:rFonts w:ascii="Times New Roman" w:hAnsi="Times New Roman"/>
          <w:b/>
          <w:sz w:val="28"/>
          <w:szCs w:val="28"/>
          <w:lang w:eastAsia="ru-RU"/>
        </w:rPr>
        <w:t>июля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 2022 г. 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 xml:space="preserve">№ </w:t>
      </w:r>
      <w:r w:rsidR="00461B5B">
        <w:rPr>
          <w:rFonts w:ascii="Times New Roman" w:hAnsi="Times New Roman"/>
          <w:b/>
          <w:sz w:val="28"/>
          <w:szCs w:val="28"/>
          <w:lang w:eastAsia="ru-RU"/>
        </w:rPr>
        <w:t>32/09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>пгт. Кильдинстрой</w:t>
      </w:r>
    </w:p>
    <w:p w14:paraId="6561D749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758CF71D" w14:textId="703C816F" w:rsidR="001209C2" w:rsidRPr="003778CF" w:rsidRDefault="00C6747B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 внесении изменений в 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Решение Совета депутатов от 2</w:t>
      </w:r>
      <w:r w:rsidR="00C14232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8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.</w:t>
      </w:r>
      <w:r w:rsidR="001D15B3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1</w:t>
      </w:r>
      <w:r w:rsidR="00C14232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1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.201</w:t>
      </w:r>
      <w:r w:rsidR="00C14232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9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г. №</w:t>
      </w:r>
      <w:r w:rsidR="00C14232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12/02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«</w:t>
      </w:r>
      <w:r w:rsidR="00C14232" w:rsidRPr="00C14232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 гарантиях и компенсациях, правовое регулирование которых отнесено к полномочиям органов местного самоуправления, для лиц, работающих и проживающих в районах Крайнего Севера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»</w:t>
      </w:r>
    </w:p>
    <w:p w14:paraId="3BF10D72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98D7E9" w14:textId="25178AAA" w:rsidR="001D15B3" w:rsidRDefault="00C1423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232">
        <w:rPr>
          <w:rFonts w:ascii="Times New Roman" w:hAnsi="Times New Roman"/>
          <w:sz w:val="28"/>
          <w:szCs w:val="28"/>
          <w:lang w:eastAsia="ru-RU"/>
        </w:rPr>
        <w:t>В соответствии с Трудовым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Законом Российской Федерации от 19.02.1993 № 4520-1 "О государственных гарантиях и компенсациях для лиц, работающих и проживающих в районах Крайнего Севера и приравненных к ним местностях", Законом Мурманской области от 29.12.2004 № 579-01-ЗМО "О государственных гарантиях и компенсациях, правовое регулирование которых отнесено к полномочиям органов государственной власти Мурманской области, для лиц, работающих и проживающих в районах Крайнего Севера", руководствуясь Уставом муниципального образования городское поселение Кильдинстрой, Совет депутатов городского поселения Кильдинстрой Кольского района,</w:t>
      </w:r>
    </w:p>
    <w:p w14:paraId="77EC0522" w14:textId="77777777" w:rsidR="001D15B3" w:rsidRDefault="001D15B3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515F26" w14:textId="7741C112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 е ш и л:</w:t>
      </w:r>
    </w:p>
    <w:p w14:paraId="41ECCDDA" w14:textId="77777777" w:rsidR="001D15B3" w:rsidRDefault="001D15B3" w:rsidP="005B21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D114CC" w14:textId="5300DBB1" w:rsidR="005B21F3" w:rsidRPr="00C14232" w:rsidRDefault="00C14232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B21F3" w:rsidRPr="00C14232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изменения в </w:t>
      </w:r>
      <w:r w:rsidRPr="00C14232">
        <w:rPr>
          <w:rFonts w:ascii="Times New Roman" w:hAnsi="Times New Roman"/>
          <w:sz w:val="28"/>
          <w:szCs w:val="28"/>
          <w:lang w:eastAsia="ru-RU"/>
        </w:rPr>
        <w:t>Решение Совета депутатов от 28.11.2019 г. №12/02 «О гарантиях и компенсациях, правовое регулирование которых отнесено к полномочиям органов местного самоуправления, для лиц, работающих и проживающих в районах Крайнего Севера»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6DA5DBBD" w14:textId="29085827" w:rsidR="00C14232" w:rsidRDefault="00C14232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2AA942" w14:textId="0C86523A" w:rsidR="00C14232" w:rsidRDefault="00A12B01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FB26E5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ункт 1 Решения </w:t>
      </w:r>
      <w:r w:rsidR="00FB26E5">
        <w:rPr>
          <w:rFonts w:ascii="Times New Roman" w:hAnsi="Times New Roman"/>
          <w:sz w:val="28"/>
          <w:szCs w:val="28"/>
          <w:lang w:eastAsia="ru-RU"/>
        </w:rPr>
        <w:t>исключить.</w:t>
      </w:r>
    </w:p>
    <w:p w14:paraId="757C54DA" w14:textId="518BA886" w:rsidR="00A12B01" w:rsidRDefault="00A12B01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5CCF325" w14:textId="45628436" w:rsidR="00A12B01" w:rsidRDefault="00A12B01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796DFC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ункт 2.1. Решения </w:t>
      </w:r>
      <w:r w:rsidR="00796DFC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14:paraId="6F76DA70" w14:textId="0011E95F" w:rsidR="00796DFC" w:rsidRDefault="00796DFC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«2.1. Устанавливается районный коэффициент к заработной плате, равный 1,5, за исключением случаев, когда нормативными правовыми актами Российской Федерации установлен более высокий районный коэффициент.»</w:t>
      </w:r>
    </w:p>
    <w:p w14:paraId="46E3307E" w14:textId="14C81CC8" w:rsidR="00A12B01" w:rsidRDefault="00A12B01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04D150" w14:textId="765E382E" w:rsidR="00A12B01" w:rsidRDefault="00A12B01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A56ABE">
        <w:rPr>
          <w:rFonts w:ascii="Times New Roman" w:hAnsi="Times New Roman"/>
          <w:sz w:val="28"/>
          <w:szCs w:val="28"/>
          <w:lang w:eastAsia="ru-RU"/>
        </w:rPr>
        <w:t>Пункт</w:t>
      </w:r>
      <w:r w:rsidR="001B1C7D">
        <w:rPr>
          <w:rFonts w:ascii="Times New Roman" w:hAnsi="Times New Roman"/>
          <w:sz w:val="28"/>
          <w:szCs w:val="28"/>
          <w:lang w:eastAsia="ru-RU"/>
        </w:rPr>
        <w:t xml:space="preserve"> 2.3. Решения</w:t>
      </w:r>
      <w:r w:rsidR="00A56ABE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179E398B" w14:textId="7ABEAB6D" w:rsidR="00A56ABE" w:rsidRDefault="00A56ABE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«2.3. Работникам в возрасте до 35 лет процентная надбавка к заработной плате устанавливается в полном размере с первого дня трудоустройства.»</w:t>
      </w:r>
    </w:p>
    <w:p w14:paraId="56565BA7" w14:textId="4A07029D" w:rsidR="001B1C7D" w:rsidRDefault="001B1C7D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9FC1EED" w14:textId="077C9A3B" w:rsidR="001B1C7D" w:rsidRDefault="001B1C7D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6E09D8">
        <w:rPr>
          <w:rFonts w:ascii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hAnsi="Times New Roman"/>
          <w:sz w:val="28"/>
          <w:szCs w:val="28"/>
          <w:lang w:eastAsia="ru-RU"/>
        </w:rPr>
        <w:t xml:space="preserve"> 2.5. Решения</w:t>
      </w:r>
      <w:r w:rsidR="006E09D8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005A7555" w14:textId="1A92CDBF" w:rsidR="006E09D8" w:rsidRDefault="006E09D8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«2.5. Работникам, увольняемым из организации в связи с </w:t>
      </w:r>
      <w:r w:rsidRPr="006E09D8">
        <w:rPr>
          <w:rFonts w:ascii="Times New Roman" w:hAnsi="Times New Roman"/>
          <w:sz w:val="28"/>
          <w:szCs w:val="28"/>
          <w:lang w:eastAsia="ru-RU"/>
        </w:rPr>
        <w:t>ликвидацией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либо</w:t>
      </w:r>
      <w:r w:rsidRPr="006E09D8">
        <w:rPr>
          <w:rFonts w:ascii="Times New Roman" w:hAnsi="Times New Roman"/>
          <w:sz w:val="28"/>
          <w:szCs w:val="28"/>
          <w:lang w:eastAsia="ru-RU"/>
        </w:rPr>
        <w:t xml:space="preserve"> сокращением численности или штата работников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организации, производятся выплаты в размерах и порядке, установленных статьей 318 Трудового кодекса Российской Федерации.»</w:t>
      </w:r>
    </w:p>
    <w:p w14:paraId="44D36C11" w14:textId="7DE59546" w:rsidR="001B1C7D" w:rsidRDefault="001B1C7D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ACD175F" w14:textId="5AC019C4" w:rsidR="001B1C7D" w:rsidRDefault="001B1C7D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В пункт 2.8. Решения после слов «несовершеннолетним детям» дополнить словами «, а также совершеннолетним детям, обучающимся по очной форме обучения в образовательных организациях, осуществляющих деятельность на территории Мурманской области, и не достигшим возраста 23 лет».</w:t>
      </w:r>
    </w:p>
    <w:p w14:paraId="6D451540" w14:textId="0E4D32E9" w:rsidR="00C14232" w:rsidRDefault="00C14232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CB6BC2" w14:textId="7588FD95" w:rsidR="001209C2" w:rsidRPr="003778CF" w:rsidRDefault="00426AE6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1209C2" w:rsidRPr="003778CF">
        <w:rPr>
          <w:rFonts w:ascii="Times New Roman" w:eastAsia="Calibri" w:hAnsi="Times New Roman"/>
          <w:sz w:val="28"/>
          <w:szCs w:val="28"/>
        </w:rPr>
        <w:t>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30744141" w14:textId="77777777" w:rsidR="001D15B3" w:rsidRDefault="001D15B3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4B519F4B" w14:textId="3C6E11EA" w:rsidR="001209C2" w:rsidRPr="003778CF" w:rsidRDefault="00426AE6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1209C2" w:rsidRPr="003778CF">
        <w:rPr>
          <w:rFonts w:ascii="Times New Roman" w:eastAsia="Calibri" w:hAnsi="Times New Roman"/>
          <w:sz w:val="28"/>
          <w:szCs w:val="28"/>
        </w:rPr>
        <w:t xml:space="preserve">. </w:t>
      </w:r>
      <w:r w:rsidR="000770D2" w:rsidRPr="000770D2">
        <w:rPr>
          <w:rFonts w:ascii="Times New Roman" w:eastAsia="Calibri" w:hAnsi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14:paraId="50CC75DE" w14:textId="34A2005C" w:rsidR="0092158F" w:rsidRDefault="0092158F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F48CEF" w14:textId="77777777" w:rsidR="001D15B3" w:rsidRPr="003778CF" w:rsidRDefault="001D15B3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EFD876" w14:textId="77777777" w:rsidR="001209C2" w:rsidRPr="003778CF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4FE596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1327603F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Глава городского поселения Кильдинстрой</w:t>
      </w:r>
    </w:p>
    <w:p w14:paraId="68A3FF91" w14:textId="77777777" w:rsidR="001209C2" w:rsidRPr="003778CF" w:rsidRDefault="001209C2" w:rsidP="001209C2">
      <w:pPr>
        <w:widowControl w:val="0"/>
        <w:spacing w:after="0" w:line="240" w:lineRule="auto"/>
        <w:jc w:val="both"/>
      </w:pPr>
      <w:r w:rsidRPr="003778CF">
        <w:rPr>
          <w:rFonts w:ascii="Times New Roman" w:hAnsi="Times New Roman"/>
          <w:sz w:val="28"/>
          <w:szCs w:val="28"/>
          <w:lang w:eastAsia="ru-RU"/>
        </w:rPr>
        <w:t xml:space="preserve">Кольского района 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  <w:t>А.В. Игнатьев</w:t>
      </w:r>
    </w:p>
    <w:sectPr w:rsidR="001209C2" w:rsidRPr="003778CF" w:rsidSect="00C27329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5B0B"/>
    <w:multiLevelType w:val="hybridMultilevel"/>
    <w:tmpl w:val="9EFA49CA"/>
    <w:lvl w:ilvl="0" w:tplc="0C5A5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C2"/>
    <w:rsid w:val="000770D2"/>
    <w:rsid w:val="001209C2"/>
    <w:rsid w:val="00124AA9"/>
    <w:rsid w:val="0014027C"/>
    <w:rsid w:val="001621C3"/>
    <w:rsid w:val="001A33CE"/>
    <w:rsid w:val="001B1C7D"/>
    <w:rsid w:val="001D15B3"/>
    <w:rsid w:val="001F5F2B"/>
    <w:rsid w:val="002615DA"/>
    <w:rsid w:val="00273775"/>
    <w:rsid w:val="00352AED"/>
    <w:rsid w:val="003778CF"/>
    <w:rsid w:val="00426AE6"/>
    <w:rsid w:val="00434D89"/>
    <w:rsid w:val="00456F69"/>
    <w:rsid w:val="00461B5B"/>
    <w:rsid w:val="0058208A"/>
    <w:rsid w:val="005B21F3"/>
    <w:rsid w:val="005E0D60"/>
    <w:rsid w:val="005E4280"/>
    <w:rsid w:val="00652726"/>
    <w:rsid w:val="006B34EA"/>
    <w:rsid w:val="006E09D8"/>
    <w:rsid w:val="006F7C47"/>
    <w:rsid w:val="00796DFC"/>
    <w:rsid w:val="007D5985"/>
    <w:rsid w:val="007E02DF"/>
    <w:rsid w:val="00863F2D"/>
    <w:rsid w:val="008B6B63"/>
    <w:rsid w:val="008F32B0"/>
    <w:rsid w:val="0092158F"/>
    <w:rsid w:val="009B5FBE"/>
    <w:rsid w:val="00A12B01"/>
    <w:rsid w:val="00A3661F"/>
    <w:rsid w:val="00A56ABE"/>
    <w:rsid w:val="00AD23B9"/>
    <w:rsid w:val="00AE1EC6"/>
    <w:rsid w:val="00B13877"/>
    <w:rsid w:val="00BE1612"/>
    <w:rsid w:val="00C14232"/>
    <w:rsid w:val="00C2655F"/>
    <w:rsid w:val="00C6747B"/>
    <w:rsid w:val="00D0153B"/>
    <w:rsid w:val="00D652DD"/>
    <w:rsid w:val="00DA7642"/>
    <w:rsid w:val="00E92C12"/>
    <w:rsid w:val="00EA0E69"/>
    <w:rsid w:val="00EE5A4C"/>
    <w:rsid w:val="00F82D7B"/>
    <w:rsid w:val="00FB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EC84"/>
  <w15:docId w15:val="{AAA79E71-2AAD-447A-918A-D2D53741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C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45AD7-3D62-459E-8201-AD1F2D83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Мироненкова</cp:lastModifiedBy>
  <cp:revision>42</cp:revision>
  <dcterms:created xsi:type="dcterms:W3CDTF">2022-01-24T06:11:00Z</dcterms:created>
  <dcterms:modified xsi:type="dcterms:W3CDTF">2022-07-11T09:12:00Z</dcterms:modified>
</cp:coreProperties>
</file>